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31FF" w14:textId="3B1A84FF" w:rsidR="00D83B33" w:rsidRPr="00D83B33" w:rsidRDefault="00D83B33" w:rsidP="00D83B33">
      <w:pPr>
        <w:jc w:val="center"/>
        <w:rPr>
          <w:b/>
          <w:sz w:val="28"/>
          <w:szCs w:val="28"/>
        </w:rPr>
      </w:pPr>
      <w:r w:rsidRPr="00D83B33">
        <w:rPr>
          <w:b/>
          <w:sz w:val="28"/>
          <w:szCs w:val="28"/>
        </w:rPr>
        <w:t>Schema Studienvorhaben COVID</w:t>
      </w:r>
      <w:bookmarkStart w:id="0" w:name="_GoBack"/>
      <w:bookmarkEnd w:id="0"/>
    </w:p>
    <w:p w14:paraId="6902A9D9" w14:textId="77777777" w:rsidR="00D83B33" w:rsidRDefault="00D83B33" w:rsidP="00D83B33">
      <w:pPr>
        <w:spacing w:line="240" w:lineRule="auto"/>
        <w:rPr>
          <w:b/>
        </w:rPr>
      </w:pPr>
    </w:p>
    <w:p w14:paraId="147586E9" w14:textId="6453B8BA" w:rsidR="004306BA" w:rsidRDefault="00462085" w:rsidP="004306BA">
      <w:pPr>
        <w:pStyle w:val="Listenabsatz"/>
        <w:numPr>
          <w:ilvl w:val="0"/>
          <w:numId w:val="3"/>
        </w:numPr>
        <w:spacing w:line="240" w:lineRule="auto"/>
        <w:ind w:left="357" w:hanging="357"/>
        <w:rPr>
          <w:b/>
        </w:rPr>
      </w:pPr>
      <w:r w:rsidRPr="00D83B33">
        <w:rPr>
          <w:b/>
        </w:rPr>
        <w:t>Studientitel</w:t>
      </w:r>
    </w:p>
    <w:p w14:paraId="7AE2A842" w14:textId="77777777" w:rsidR="004306BA" w:rsidRPr="004306BA" w:rsidRDefault="004306BA" w:rsidP="004306BA">
      <w:pPr>
        <w:pStyle w:val="Listenabsatz"/>
        <w:spacing w:after="0" w:line="240" w:lineRule="auto"/>
        <w:ind w:left="357"/>
        <w:rPr>
          <w:b/>
        </w:rPr>
      </w:pPr>
    </w:p>
    <w:p w14:paraId="4E4AD844" w14:textId="77777777" w:rsidR="00462085" w:rsidRDefault="00462085" w:rsidP="00D83B33">
      <w:pPr>
        <w:pStyle w:val="Listenabsatz"/>
        <w:numPr>
          <w:ilvl w:val="0"/>
          <w:numId w:val="4"/>
        </w:numPr>
        <w:spacing w:after="0" w:line="240" w:lineRule="auto"/>
        <w:ind w:left="697" w:hanging="357"/>
      </w:pPr>
      <w:r>
        <w:t>Projektleiter</w:t>
      </w:r>
    </w:p>
    <w:p w14:paraId="285783BE" w14:textId="77777777" w:rsidR="00462085" w:rsidRDefault="00462085" w:rsidP="00D83B33">
      <w:pPr>
        <w:pStyle w:val="Listenabsatz"/>
        <w:numPr>
          <w:ilvl w:val="0"/>
          <w:numId w:val="4"/>
        </w:numPr>
        <w:spacing w:after="0" w:line="240" w:lineRule="auto"/>
        <w:ind w:left="697" w:hanging="357"/>
      </w:pPr>
      <w:r>
        <w:t>Externe Kooperationspartner</w:t>
      </w:r>
    </w:p>
    <w:p w14:paraId="4065DE19" w14:textId="77777777" w:rsidR="00462085" w:rsidRDefault="00462085" w:rsidP="00D83B33">
      <w:pPr>
        <w:spacing w:line="240" w:lineRule="auto"/>
      </w:pPr>
    </w:p>
    <w:p w14:paraId="1F064943" w14:textId="71820A37" w:rsidR="00852657" w:rsidRPr="00D83B33" w:rsidRDefault="00852657" w:rsidP="00865C3B">
      <w:pPr>
        <w:pStyle w:val="Listenabsatz"/>
        <w:numPr>
          <w:ilvl w:val="0"/>
          <w:numId w:val="3"/>
        </w:numPr>
        <w:spacing w:after="0" w:line="240" w:lineRule="auto"/>
        <w:ind w:left="357" w:hanging="357"/>
        <w:rPr>
          <w:b/>
        </w:rPr>
      </w:pPr>
      <w:r w:rsidRPr="00D83B33">
        <w:rPr>
          <w:b/>
        </w:rPr>
        <w:t>Ist im Rahmen des Forschungsprojekts ein Zugang zu limitierten Ressourcen* bzw. ein direkter Patientenkontakt erforderlich?</w:t>
      </w:r>
    </w:p>
    <w:p w14:paraId="4F35638F" w14:textId="77777777" w:rsidR="00852657" w:rsidRDefault="00852657" w:rsidP="00D83B33">
      <w:pPr>
        <w:spacing w:after="0" w:line="240" w:lineRule="auto"/>
      </w:pPr>
    </w:p>
    <w:p w14:paraId="4E394515" w14:textId="77777777" w:rsidR="00462085" w:rsidRDefault="00462085" w:rsidP="00D83B33">
      <w:pPr>
        <w:pStyle w:val="Listenabsatz"/>
        <w:numPr>
          <w:ilvl w:val="0"/>
          <w:numId w:val="5"/>
        </w:numPr>
        <w:spacing w:after="0" w:line="240" w:lineRule="auto"/>
        <w:ind w:left="697" w:hanging="357"/>
      </w:pPr>
      <w:r>
        <w:t>Klinische Studie (ja/nein)</w:t>
      </w:r>
    </w:p>
    <w:p w14:paraId="061C1232" w14:textId="77777777" w:rsidR="00462085" w:rsidRDefault="00462085" w:rsidP="00D83B33">
      <w:pPr>
        <w:spacing w:after="0" w:line="240" w:lineRule="auto"/>
        <w:ind w:left="708"/>
      </w:pPr>
      <w:r>
        <w:t xml:space="preserve">AMG Studie </w:t>
      </w:r>
    </w:p>
    <w:p w14:paraId="7DF2BA4A" w14:textId="77777777" w:rsidR="00462085" w:rsidRDefault="00462085" w:rsidP="00D83B33">
      <w:pPr>
        <w:spacing w:after="0" w:line="240" w:lineRule="auto"/>
        <w:ind w:left="708"/>
      </w:pPr>
      <w:r>
        <w:t>MPG Studie</w:t>
      </w:r>
    </w:p>
    <w:p w14:paraId="63E19693" w14:textId="77777777" w:rsidR="00462085" w:rsidRDefault="00462085" w:rsidP="00D83B33">
      <w:pPr>
        <w:spacing w:after="0" w:line="240" w:lineRule="auto"/>
        <w:ind w:left="708"/>
      </w:pPr>
      <w:r>
        <w:t>Sonstige Studie (berufsrechtliche Beratung durch Ethikkommission)</w:t>
      </w:r>
    </w:p>
    <w:p w14:paraId="605A829B" w14:textId="60FF7855" w:rsidR="00462085" w:rsidRDefault="00462085" w:rsidP="00D83B33">
      <w:pPr>
        <w:spacing w:after="0" w:line="240" w:lineRule="auto"/>
        <w:ind w:left="708"/>
      </w:pPr>
      <w:r>
        <w:t>Register</w:t>
      </w:r>
      <w:r w:rsidR="003E4C36">
        <w:t xml:space="preserve"> für spezielle Krankheitsentität</w:t>
      </w:r>
    </w:p>
    <w:p w14:paraId="0B516228" w14:textId="77777777" w:rsidR="00852657" w:rsidRDefault="00852657" w:rsidP="00D83B33">
      <w:pPr>
        <w:spacing w:after="0" w:line="240" w:lineRule="auto"/>
        <w:ind w:left="708"/>
      </w:pPr>
      <w:r>
        <w:t>Individueller Heilversuch **</w:t>
      </w:r>
    </w:p>
    <w:p w14:paraId="4C2F56F2" w14:textId="77777777" w:rsidR="00462085" w:rsidRDefault="00462085" w:rsidP="00D83B33">
      <w:pPr>
        <w:spacing w:after="0" w:line="240" w:lineRule="auto"/>
      </w:pPr>
    </w:p>
    <w:p w14:paraId="4F276784" w14:textId="77777777" w:rsidR="00462085" w:rsidRDefault="00462085" w:rsidP="00865C3B">
      <w:pPr>
        <w:pStyle w:val="Listenabsatz"/>
        <w:numPr>
          <w:ilvl w:val="0"/>
          <w:numId w:val="5"/>
        </w:numPr>
        <w:spacing w:after="0" w:line="240" w:lineRule="auto"/>
        <w:ind w:left="697" w:hanging="357"/>
      </w:pPr>
      <w:r>
        <w:t>Werden für die Studie Biomaterialen benötigt?</w:t>
      </w:r>
    </w:p>
    <w:p w14:paraId="35BB187B" w14:textId="77777777" w:rsidR="00462085" w:rsidRDefault="00462085" w:rsidP="00D83B33">
      <w:pPr>
        <w:spacing w:after="0" w:line="240" w:lineRule="auto"/>
        <w:ind w:left="708"/>
      </w:pPr>
      <w:r>
        <w:t>Plasma</w:t>
      </w:r>
      <w:r w:rsidR="00C5338E">
        <w:t xml:space="preserve"> / Serum</w:t>
      </w:r>
    </w:p>
    <w:p w14:paraId="65A7053E" w14:textId="77777777" w:rsidR="00462085" w:rsidRDefault="00462085" w:rsidP="00D83B33">
      <w:pPr>
        <w:spacing w:after="0" w:line="240" w:lineRule="auto"/>
        <w:ind w:left="708"/>
      </w:pPr>
      <w:r>
        <w:t>PBMNC</w:t>
      </w:r>
    </w:p>
    <w:p w14:paraId="5380FE34" w14:textId="77777777" w:rsidR="00462085" w:rsidRDefault="00462085" w:rsidP="00D83B33">
      <w:pPr>
        <w:spacing w:after="0" w:line="240" w:lineRule="auto"/>
        <w:ind w:left="708"/>
      </w:pPr>
      <w:r>
        <w:t>Abstrich</w:t>
      </w:r>
    </w:p>
    <w:p w14:paraId="16A4F333" w14:textId="77777777" w:rsidR="00462085" w:rsidRDefault="00462085" w:rsidP="00D83B33">
      <w:pPr>
        <w:spacing w:after="0" w:line="240" w:lineRule="auto"/>
        <w:ind w:left="708"/>
      </w:pPr>
      <w:r>
        <w:t>Sonstiges</w:t>
      </w:r>
    </w:p>
    <w:p w14:paraId="5112AAFE" w14:textId="77777777" w:rsidR="00462085" w:rsidRDefault="00462085" w:rsidP="00D83B33">
      <w:pPr>
        <w:spacing w:after="0" w:line="240" w:lineRule="auto"/>
        <w:ind w:left="709"/>
      </w:pPr>
    </w:p>
    <w:p w14:paraId="5436A658" w14:textId="77777777" w:rsidR="00462085" w:rsidRDefault="00462085" w:rsidP="00865C3B">
      <w:pPr>
        <w:pStyle w:val="Listenabsatz"/>
        <w:numPr>
          <w:ilvl w:val="0"/>
          <w:numId w:val="5"/>
        </w:numPr>
        <w:spacing w:after="0" w:line="240" w:lineRule="auto"/>
        <w:ind w:left="697" w:hanging="357"/>
      </w:pPr>
      <w:r>
        <w:t>Sind Untersuchungen</w:t>
      </w:r>
      <w:r w:rsidR="00852657">
        <w:t>/ Befragungen</w:t>
      </w:r>
      <w:r>
        <w:t xml:space="preserve"> an infizierten Patienten vorgesehen?</w:t>
      </w:r>
    </w:p>
    <w:p w14:paraId="4F98502A" w14:textId="77777777" w:rsidR="00852657" w:rsidRDefault="00852657" w:rsidP="00D83B33">
      <w:pPr>
        <w:spacing w:after="0" w:line="240" w:lineRule="auto"/>
      </w:pPr>
    </w:p>
    <w:p w14:paraId="2167FB02" w14:textId="4EFB376A" w:rsidR="000B45CA" w:rsidRDefault="000B45CA" w:rsidP="00865C3B">
      <w:pPr>
        <w:pStyle w:val="Listenabsatz"/>
        <w:numPr>
          <w:ilvl w:val="0"/>
          <w:numId w:val="5"/>
        </w:numPr>
        <w:spacing w:after="0" w:line="240" w:lineRule="auto"/>
        <w:ind w:left="697" w:hanging="357"/>
      </w:pPr>
      <w:r>
        <w:t>Ethikkommission:</w:t>
      </w:r>
    </w:p>
    <w:p w14:paraId="4077CCDE" w14:textId="3535A8B3" w:rsidR="000B45CA" w:rsidRDefault="000B45CA" w:rsidP="00D83B33">
      <w:pPr>
        <w:spacing w:after="0" w:line="240" w:lineRule="auto"/>
      </w:pPr>
      <w:r>
        <w:tab/>
        <w:t>Eingereicht/ Votum bereits vorhanden?</w:t>
      </w:r>
    </w:p>
    <w:p w14:paraId="5EBFA7C6" w14:textId="77777777" w:rsidR="00D83B33" w:rsidRDefault="00D83B33" w:rsidP="00D83B33">
      <w:pPr>
        <w:spacing w:line="240" w:lineRule="auto"/>
      </w:pPr>
    </w:p>
    <w:p w14:paraId="21483F11" w14:textId="69016EAB" w:rsidR="00852657" w:rsidRPr="00D83B33" w:rsidRDefault="00852657" w:rsidP="00D83B33">
      <w:pPr>
        <w:pStyle w:val="Listenabsatz"/>
        <w:numPr>
          <w:ilvl w:val="0"/>
          <w:numId w:val="3"/>
        </w:numPr>
        <w:spacing w:after="0" w:line="240" w:lineRule="auto"/>
        <w:ind w:left="357" w:hanging="357"/>
        <w:rPr>
          <w:b/>
        </w:rPr>
      </w:pPr>
      <w:r w:rsidRPr="00D83B33">
        <w:rPr>
          <w:b/>
        </w:rPr>
        <w:t>Projektbeschreibung</w:t>
      </w:r>
      <w:r w:rsidR="00D83B33">
        <w:rPr>
          <w:b/>
        </w:rPr>
        <w:t xml:space="preserve"> (UMFANG MAXIMAL 2 SEITEN!)</w:t>
      </w:r>
    </w:p>
    <w:p w14:paraId="6BA8208D" w14:textId="77777777" w:rsidR="00852657" w:rsidRDefault="00852657" w:rsidP="00865C3B">
      <w:pPr>
        <w:spacing w:after="0" w:line="240" w:lineRule="auto"/>
      </w:pPr>
    </w:p>
    <w:p w14:paraId="2BF5B5F6" w14:textId="77777777" w:rsidR="00852657" w:rsidRDefault="00852657" w:rsidP="00865C3B">
      <w:pPr>
        <w:pStyle w:val="Listenabsatz"/>
        <w:numPr>
          <w:ilvl w:val="0"/>
          <w:numId w:val="6"/>
        </w:numPr>
        <w:spacing w:after="0" w:line="240" w:lineRule="auto"/>
        <w:ind w:left="680"/>
      </w:pPr>
      <w:r>
        <w:t>Zusammenfassung</w:t>
      </w:r>
    </w:p>
    <w:p w14:paraId="52DA5AED" w14:textId="77777777" w:rsidR="00852657" w:rsidRDefault="00852657" w:rsidP="00865C3B">
      <w:pPr>
        <w:pStyle w:val="Listenabsatz"/>
        <w:numPr>
          <w:ilvl w:val="0"/>
          <w:numId w:val="6"/>
        </w:numPr>
        <w:spacing w:after="0" w:line="240" w:lineRule="auto"/>
        <w:ind w:left="680"/>
      </w:pPr>
      <w:r>
        <w:t>Projektziel</w:t>
      </w:r>
    </w:p>
    <w:p w14:paraId="1161FCA3" w14:textId="77777777" w:rsidR="00852657" w:rsidRDefault="00645D4F" w:rsidP="00865C3B">
      <w:pPr>
        <w:pStyle w:val="Listenabsatz"/>
        <w:numPr>
          <w:ilvl w:val="0"/>
          <w:numId w:val="6"/>
        </w:numPr>
        <w:tabs>
          <w:tab w:val="left" w:pos="7524"/>
        </w:tabs>
        <w:spacing w:after="0" w:line="240" w:lineRule="auto"/>
        <w:ind w:left="680"/>
      </w:pPr>
      <w:r>
        <w:t>Vorarbeiten, methodische Voraussetzungen der Arbeitsgruppe, Qualifikation</w:t>
      </w:r>
    </w:p>
    <w:p w14:paraId="7F022A11" w14:textId="77777777" w:rsidR="00645D4F" w:rsidRDefault="00645D4F" w:rsidP="00865C3B">
      <w:pPr>
        <w:pStyle w:val="Listenabsatz"/>
        <w:numPr>
          <w:ilvl w:val="0"/>
          <w:numId w:val="6"/>
        </w:numPr>
        <w:tabs>
          <w:tab w:val="left" w:pos="7524"/>
        </w:tabs>
        <w:spacing w:after="0" w:line="240" w:lineRule="auto"/>
        <w:ind w:left="680"/>
      </w:pPr>
      <w:r>
        <w:t>Arbeitsprogramm/ Studiensynopse</w:t>
      </w:r>
    </w:p>
    <w:p w14:paraId="1114D593" w14:textId="77777777" w:rsidR="00645D4F" w:rsidRDefault="00645D4F" w:rsidP="00865C3B">
      <w:pPr>
        <w:pStyle w:val="Listenabsatz"/>
        <w:numPr>
          <w:ilvl w:val="0"/>
          <w:numId w:val="6"/>
        </w:numPr>
        <w:tabs>
          <w:tab w:val="left" w:pos="7524"/>
        </w:tabs>
        <w:spacing w:after="0" w:line="240" w:lineRule="auto"/>
        <w:ind w:left="680"/>
      </w:pPr>
      <w:r>
        <w:t>Welchen Beitrag kann das Projekt für die Forschung an SARS-CoV-2 an der TUM/ im DZG leisten</w:t>
      </w:r>
    </w:p>
    <w:p w14:paraId="67522491" w14:textId="77777777" w:rsidR="00645D4F" w:rsidRDefault="00645D4F" w:rsidP="00D83B33">
      <w:pPr>
        <w:tabs>
          <w:tab w:val="left" w:pos="7524"/>
        </w:tabs>
        <w:spacing w:line="240" w:lineRule="auto"/>
      </w:pPr>
    </w:p>
    <w:p w14:paraId="7879F230" w14:textId="27C43B80" w:rsidR="00865C3B" w:rsidRDefault="000B45CA" w:rsidP="00865C3B">
      <w:pPr>
        <w:pStyle w:val="Listenabsatz"/>
        <w:numPr>
          <w:ilvl w:val="0"/>
          <w:numId w:val="3"/>
        </w:numPr>
        <w:tabs>
          <w:tab w:val="left" w:pos="7524"/>
        </w:tabs>
        <w:spacing w:line="240" w:lineRule="auto"/>
        <w:ind w:left="357" w:hanging="357"/>
        <w:rPr>
          <w:b/>
        </w:rPr>
      </w:pPr>
      <w:r w:rsidRPr="00D83B33">
        <w:rPr>
          <w:b/>
        </w:rPr>
        <w:t>Bedarf an Bioproben: Detaillierte Beschreibung über Qualität, Volumen und Häufigkeit des Sampling</w:t>
      </w:r>
    </w:p>
    <w:p w14:paraId="2E2B5D91" w14:textId="77777777" w:rsidR="00865C3B" w:rsidRDefault="00865C3B" w:rsidP="00865C3B">
      <w:pPr>
        <w:pStyle w:val="Listenabsatz"/>
        <w:tabs>
          <w:tab w:val="left" w:pos="7524"/>
        </w:tabs>
        <w:spacing w:after="0" w:line="240" w:lineRule="auto"/>
        <w:ind w:left="357"/>
        <w:rPr>
          <w:b/>
        </w:rPr>
      </w:pPr>
    </w:p>
    <w:p w14:paraId="1BBDBCBF" w14:textId="77777777" w:rsidR="00865C3B" w:rsidRPr="00865C3B" w:rsidRDefault="00865C3B" w:rsidP="00865C3B">
      <w:pPr>
        <w:pStyle w:val="Listenabsatz"/>
        <w:tabs>
          <w:tab w:val="left" w:pos="7524"/>
        </w:tabs>
        <w:spacing w:after="0" w:line="240" w:lineRule="auto"/>
        <w:ind w:left="357"/>
        <w:rPr>
          <w:b/>
        </w:rPr>
      </w:pPr>
    </w:p>
    <w:p w14:paraId="5551C968" w14:textId="3BB264DC" w:rsidR="00645D4F" w:rsidRDefault="00645D4F" w:rsidP="00D83B33">
      <w:pPr>
        <w:pStyle w:val="Listenabsatz"/>
        <w:numPr>
          <w:ilvl w:val="0"/>
          <w:numId w:val="3"/>
        </w:numPr>
        <w:tabs>
          <w:tab w:val="left" w:pos="7524"/>
        </w:tabs>
        <w:spacing w:line="240" w:lineRule="auto"/>
        <w:ind w:left="357" w:hanging="357"/>
        <w:rPr>
          <w:b/>
        </w:rPr>
      </w:pPr>
      <w:r w:rsidRPr="00D83B33">
        <w:rPr>
          <w:b/>
        </w:rPr>
        <w:t>Finanzierung</w:t>
      </w:r>
    </w:p>
    <w:p w14:paraId="25BF1FB4" w14:textId="77777777" w:rsidR="00D83B33" w:rsidRPr="00D83B33" w:rsidRDefault="00D83B33" w:rsidP="00D83B33">
      <w:pPr>
        <w:pStyle w:val="Listenabsatz"/>
        <w:spacing w:line="240" w:lineRule="auto"/>
        <w:rPr>
          <w:b/>
        </w:rPr>
      </w:pPr>
    </w:p>
    <w:p w14:paraId="13C91F36" w14:textId="77777777" w:rsidR="00D83B33" w:rsidRDefault="00D83B33" w:rsidP="00D83B33">
      <w:pPr>
        <w:tabs>
          <w:tab w:val="left" w:pos="7524"/>
        </w:tabs>
        <w:rPr>
          <w:b/>
        </w:rPr>
      </w:pPr>
    </w:p>
    <w:p w14:paraId="15C28D1A" w14:textId="77777777" w:rsidR="00D83B33" w:rsidRDefault="00D83B33" w:rsidP="00D83B33">
      <w:pPr>
        <w:tabs>
          <w:tab w:val="left" w:pos="7524"/>
        </w:tabs>
        <w:rPr>
          <w:b/>
        </w:rPr>
      </w:pPr>
    </w:p>
    <w:p w14:paraId="50B142C4" w14:textId="77777777" w:rsidR="00865C3B" w:rsidRDefault="00865C3B" w:rsidP="00D83B33">
      <w:pPr>
        <w:tabs>
          <w:tab w:val="left" w:pos="7524"/>
        </w:tabs>
        <w:rPr>
          <w:b/>
        </w:rPr>
      </w:pPr>
    </w:p>
    <w:p w14:paraId="3B5B30CB" w14:textId="77777777" w:rsidR="00865C3B" w:rsidRPr="00D83B33" w:rsidRDefault="00865C3B" w:rsidP="00D83B33">
      <w:pPr>
        <w:tabs>
          <w:tab w:val="left" w:pos="7524"/>
        </w:tabs>
        <w:rPr>
          <w:b/>
        </w:rPr>
      </w:pPr>
    </w:p>
    <w:p w14:paraId="3DA888DA" w14:textId="77777777" w:rsidR="00645D4F" w:rsidRDefault="00645D4F" w:rsidP="00645D4F">
      <w:pPr>
        <w:tabs>
          <w:tab w:val="left" w:pos="7524"/>
        </w:tabs>
      </w:pPr>
    </w:p>
    <w:p w14:paraId="0596E685" w14:textId="77777777" w:rsidR="00645D4F" w:rsidRDefault="00645D4F" w:rsidP="00645D4F">
      <w:pPr>
        <w:tabs>
          <w:tab w:val="left" w:pos="7524"/>
        </w:tabs>
      </w:pPr>
      <w:r>
        <w:t xml:space="preserve">* Der Zugriff auf Biomaterialien ist aufgrund der speziellen klinischen und organisatorischen Situation bei COVID19 Patienten limitiert. Es wird für Biomaterialien eine zentrale </w:t>
      </w:r>
      <w:proofErr w:type="spellStart"/>
      <w:r>
        <w:t>Biobank</w:t>
      </w:r>
      <w:proofErr w:type="spellEnd"/>
      <w:r>
        <w:t xml:space="preserve"> aufgebaut, die eine effektive Nutzung dieser limitierten Ressourcen ermöglichen soll. Di</w:t>
      </w:r>
      <w:r w:rsidR="00EF64DF">
        <w:t xml:space="preserve">e </w:t>
      </w:r>
      <w:proofErr w:type="spellStart"/>
      <w:r w:rsidR="00EF64DF">
        <w:t>Biobank</w:t>
      </w:r>
      <w:proofErr w:type="spellEnd"/>
      <w:r w:rsidR="00EF64DF">
        <w:t xml:space="preserve"> soll mit einer zentralen klinischen Datenbank verknüpft werden. Auch die Einbeziehung von COVID19 Patienten in klinische Studien wird an organisatorische, regulatorische und ethische Grenzen stoßen. Deshalb soll durch die Koordinationsgruppe der Fakultät eine Beurteilung der wissenschaftlichen Qualität nach etablierten Review-Kriterien erfolgen, die dem Dekan ein</w:t>
      </w:r>
      <w:r w:rsidR="00C5338E">
        <w:t>e</w:t>
      </w:r>
      <w:r w:rsidR="00EF64DF">
        <w:t xml:space="preserve"> Priorisierung der Projektvorschläge ermöglicht.</w:t>
      </w:r>
    </w:p>
    <w:p w14:paraId="09162F32" w14:textId="77777777" w:rsidR="00EF64DF" w:rsidRDefault="00EF64DF" w:rsidP="00645D4F">
      <w:pPr>
        <w:tabs>
          <w:tab w:val="left" w:pos="7524"/>
        </w:tabs>
      </w:pPr>
    </w:p>
    <w:p w14:paraId="331D5174" w14:textId="77777777" w:rsidR="00EF64DF" w:rsidRDefault="00EF64DF" w:rsidP="00645D4F">
      <w:pPr>
        <w:tabs>
          <w:tab w:val="left" w:pos="7524"/>
        </w:tabs>
      </w:pPr>
      <w:r>
        <w:t xml:space="preserve">** Individuelle Heilversuche sind für Patienten in lebensbedrohlicher Situation ohne etablierte Therapieoptionen vorgesehen und werden bei COVID19 Patienten aus klinischen Gründen häufig zur Anwendung kommen. Es ist auch wünschenswert, aus individuellen Heilversuchen in begrenztem Ausmaß </w:t>
      </w:r>
      <w:r w:rsidR="00EB560A">
        <w:t xml:space="preserve">wissenschaftliche </w:t>
      </w:r>
      <w:r>
        <w:t xml:space="preserve">Daten zu erheben, die für </w:t>
      </w:r>
      <w:r w:rsidR="00EB560A">
        <w:t xml:space="preserve">das biologische Verständnis der Erkrankung, Risikobewertung, </w:t>
      </w:r>
      <w:proofErr w:type="spellStart"/>
      <w:r w:rsidR="00EB560A">
        <w:t>Surrogatmarker</w:t>
      </w:r>
      <w:proofErr w:type="spellEnd"/>
      <w:r w:rsidR="00EB560A">
        <w:t xml:space="preserve"> für klinische Effektivität einer Wirksubstanz etc. dienlich sein können. Aus diesen Daten können in begrenztem Ausmaß Hinweise für zukünftige Studiendesigns und eine erste Einschätzung eines therapeutischen Nutzens gewonnen werden. Die Entscheidung für einen individuellen Heilversuch wird vom betroffenen Patienten nach ausführlicher Information gemeinsam mit seinem betreuenden Arzt getroffen. Eine Beratung durch die Ethikkommission der TUM ist nicht erforderlich und liegt auch nicht in der Zuständigkeit der EK.</w:t>
      </w:r>
    </w:p>
    <w:p w14:paraId="06CAA324" w14:textId="77777777" w:rsidR="00EB560A" w:rsidRDefault="00EB560A" w:rsidP="00645D4F">
      <w:pPr>
        <w:tabs>
          <w:tab w:val="left" w:pos="7524"/>
        </w:tabs>
      </w:pPr>
      <w:r>
        <w:t xml:space="preserve">Eine wissenschaftliche Nutzung von individuellen Heilversuchen ist nur in sehr beschränktem Ausmaß möglich und wirft rechtliche Probleme auf, insbesondere wenn der Anschein entsteht, dass dadurch regulatorische Auflagen im Rahmen des AMG umgangen werden. Aus diesem Grund rät die Fakultät für Medizin dringend von Forschungsprojekten ab, die alleine auf individuellen Heilversuchen beruhen und damit </w:t>
      </w:r>
      <w:r w:rsidR="009E71C8">
        <w:t>den Anschein einer Verletzung der regulatorischen Vorschriften erwecken.</w:t>
      </w:r>
    </w:p>
    <w:sectPr w:rsidR="00EB560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2D35" w14:textId="77777777" w:rsidR="00865C3B" w:rsidRDefault="00865C3B" w:rsidP="00865C3B">
      <w:pPr>
        <w:spacing w:after="0" w:line="240" w:lineRule="auto"/>
      </w:pPr>
      <w:r>
        <w:separator/>
      </w:r>
    </w:p>
  </w:endnote>
  <w:endnote w:type="continuationSeparator" w:id="0">
    <w:p w14:paraId="4D07A195" w14:textId="77777777" w:rsidR="00865C3B" w:rsidRDefault="00865C3B" w:rsidP="0086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DDAF" w14:textId="07C0DCDA" w:rsidR="00865C3B" w:rsidRPr="00865C3B" w:rsidRDefault="00865C3B" w:rsidP="00865C3B">
    <w:pPr>
      <w:pStyle w:val="Fuzeil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7312" w14:textId="77777777" w:rsidR="00865C3B" w:rsidRDefault="00865C3B" w:rsidP="00865C3B">
      <w:pPr>
        <w:spacing w:after="0" w:line="240" w:lineRule="auto"/>
      </w:pPr>
      <w:r>
        <w:separator/>
      </w:r>
    </w:p>
  </w:footnote>
  <w:footnote w:type="continuationSeparator" w:id="0">
    <w:p w14:paraId="12D8FA5C" w14:textId="77777777" w:rsidR="00865C3B" w:rsidRDefault="00865C3B" w:rsidP="00865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A70"/>
    <w:multiLevelType w:val="hybridMultilevel"/>
    <w:tmpl w:val="253CD79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344912A1"/>
    <w:multiLevelType w:val="hybridMultilevel"/>
    <w:tmpl w:val="3E1C4112"/>
    <w:lvl w:ilvl="0" w:tplc="888A9EB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2B34F3"/>
    <w:multiLevelType w:val="hybridMultilevel"/>
    <w:tmpl w:val="FA74D27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3E881896"/>
    <w:multiLevelType w:val="hybridMultilevel"/>
    <w:tmpl w:val="C2CC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FC0E03"/>
    <w:multiLevelType w:val="hybridMultilevel"/>
    <w:tmpl w:val="B6686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1143AC"/>
    <w:multiLevelType w:val="hybridMultilevel"/>
    <w:tmpl w:val="4BA8D04A"/>
    <w:lvl w:ilvl="0" w:tplc="71F648C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5"/>
    <w:rsid w:val="000935B3"/>
    <w:rsid w:val="000B45CA"/>
    <w:rsid w:val="003E4C36"/>
    <w:rsid w:val="004306BA"/>
    <w:rsid w:val="00462085"/>
    <w:rsid w:val="0051495F"/>
    <w:rsid w:val="00645D4F"/>
    <w:rsid w:val="006F3CD4"/>
    <w:rsid w:val="00852657"/>
    <w:rsid w:val="00864DB0"/>
    <w:rsid w:val="00865C3B"/>
    <w:rsid w:val="0096468D"/>
    <w:rsid w:val="009E71C8"/>
    <w:rsid w:val="00C5338E"/>
    <w:rsid w:val="00D83B33"/>
    <w:rsid w:val="00E448C3"/>
    <w:rsid w:val="00EB560A"/>
    <w:rsid w:val="00EF64D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83"/>
  <w15:chartTrackingRefBased/>
  <w15:docId w15:val="{A06E93A2-5ACD-49C7-AD1E-E125805A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D4F"/>
    <w:pPr>
      <w:ind w:left="720"/>
      <w:contextualSpacing/>
    </w:pPr>
  </w:style>
  <w:style w:type="character" w:styleId="Kommentarzeichen">
    <w:name w:val="annotation reference"/>
    <w:basedOn w:val="Absatz-Standardschriftart"/>
    <w:uiPriority w:val="99"/>
    <w:semiHidden/>
    <w:unhideWhenUsed/>
    <w:rsid w:val="00864DB0"/>
    <w:rPr>
      <w:sz w:val="16"/>
      <w:szCs w:val="16"/>
    </w:rPr>
  </w:style>
  <w:style w:type="paragraph" w:styleId="Kommentartext">
    <w:name w:val="annotation text"/>
    <w:basedOn w:val="Standard"/>
    <w:link w:val="KommentartextZchn"/>
    <w:uiPriority w:val="99"/>
    <w:semiHidden/>
    <w:unhideWhenUsed/>
    <w:rsid w:val="00864D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B0"/>
    <w:rPr>
      <w:sz w:val="20"/>
      <w:szCs w:val="20"/>
    </w:rPr>
  </w:style>
  <w:style w:type="paragraph" w:styleId="Kommentarthema">
    <w:name w:val="annotation subject"/>
    <w:basedOn w:val="Kommentartext"/>
    <w:next w:val="Kommentartext"/>
    <w:link w:val="KommentarthemaZchn"/>
    <w:uiPriority w:val="99"/>
    <w:semiHidden/>
    <w:unhideWhenUsed/>
    <w:rsid w:val="00864DB0"/>
    <w:rPr>
      <w:b/>
      <w:bCs/>
    </w:rPr>
  </w:style>
  <w:style w:type="character" w:customStyle="1" w:styleId="KommentarthemaZchn">
    <w:name w:val="Kommentarthema Zchn"/>
    <w:basedOn w:val="KommentartextZchn"/>
    <w:link w:val="Kommentarthema"/>
    <w:uiPriority w:val="99"/>
    <w:semiHidden/>
    <w:rsid w:val="00864DB0"/>
    <w:rPr>
      <w:b/>
      <w:bCs/>
      <w:sz w:val="20"/>
      <w:szCs w:val="20"/>
    </w:rPr>
  </w:style>
  <w:style w:type="paragraph" w:styleId="Sprechblasentext">
    <w:name w:val="Balloon Text"/>
    <w:basedOn w:val="Standard"/>
    <w:link w:val="SprechblasentextZchn"/>
    <w:uiPriority w:val="99"/>
    <w:semiHidden/>
    <w:unhideWhenUsed/>
    <w:rsid w:val="00864D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DB0"/>
    <w:rPr>
      <w:rFonts w:ascii="Segoe UI" w:hAnsi="Segoe UI" w:cs="Segoe UI"/>
      <w:sz w:val="18"/>
      <w:szCs w:val="18"/>
    </w:rPr>
  </w:style>
  <w:style w:type="paragraph" w:styleId="Kopfzeile">
    <w:name w:val="header"/>
    <w:basedOn w:val="Standard"/>
    <w:link w:val="KopfzeileZchn"/>
    <w:uiPriority w:val="99"/>
    <w:unhideWhenUsed/>
    <w:rsid w:val="00865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C3B"/>
  </w:style>
  <w:style w:type="paragraph" w:styleId="Fuzeile">
    <w:name w:val="footer"/>
    <w:basedOn w:val="Standard"/>
    <w:link w:val="FuzeileZchn"/>
    <w:uiPriority w:val="99"/>
    <w:unhideWhenUsed/>
    <w:rsid w:val="00865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Peschel</dc:creator>
  <cp:keywords/>
  <dc:description/>
  <cp:lastModifiedBy>Kircher, Barbara</cp:lastModifiedBy>
  <cp:revision>2</cp:revision>
  <cp:lastPrinted>2020-04-03T06:44:00Z</cp:lastPrinted>
  <dcterms:created xsi:type="dcterms:W3CDTF">2020-04-03T06:48:00Z</dcterms:created>
  <dcterms:modified xsi:type="dcterms:W3CDTF">2020-04-03T06:48:00Z</dcterms:modified>
</cp:coreProperties>
</file>